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E2" w:rsidRPr="00815311" w:rsidRDefault="00815311" w:rsidP="00641B92">
      <w:pPr>
        <w:jc w:val="both"/>
        <w:rPr>
          <w:b/>
          <w:u w:val="single"/>
        </w:rPr>
      </w:pPr>
      <w:r w:rsidRPr="00815311">
        <w:rPr>
          <w:b/>
          <w:u w:val="single"/>
        </w:rPr>
        <w:t>Chief of Dentistry Update</w:t>
      </w:r>
    </w:p>
    <w:p w:rsidR="00815311" w:rsidRDefault="00815311" w:rsidP="00641B92">
      <w:pPr>
        <w:jc w:val="both"/>
      </w:pPr>
      <w:r>
        <w:t xml:space="preserve">The main concern for the </w:t>
      </w:r>
      <w:r w:rsidR="00641B92">
        <w:t>Oral Health Directorate Senior Ma</w:t>
      </w:r>
      <w:r>
        <w:t xml:space="preserve">nagement </w:t>
      </w:r>
      <w:r w:rsidR="00641B92">
        <w:t>T</w:t>
      </w:r>
      <w:r>
        <w:t xml:space="preserve">eam </w:t>
      </w:r>
      <w:r w:rsidR="00641B92">
        <w:t xml:space="preserve">at this challenging time </w:t>
      </w:r>
      <w:r>
        <w:t xml:space="preserve">is the health </w:t>
      </w:r>
      <w:r w:rsidR="00641B92">
        <w:t xml:space="preserve">and wellbeing of </w:t>
      </w:r>
      <w:r>
        <w:t xml:space="preserve">patients, staff and GDP colleagues and </w:t>
      </w:r>
      <w:r w:rsidR="00641B92">
        <w:t xml:space="preserve">their </w:t>
      </w:r>
      <w:r>
        <w:t>dental teams.</w:t>
      </w:r>
    </w:p>
    <w:p w:rsidR="00815311" w:rsidRDefault="00641B92" w:rsidP="00641B92">
      <w:pPr>
        <w:jc w:val="both"/>
      </w:pPr>
      <w:r>
        <w:t>T</w:t>
      </w:r>
      <w:r w:rsidR="00815311">
        <w:t xml:space="preserve">here has been a significant amount of conflicting information circulating from a number of sources over recent days. You will understand that it has taken time to review all of this </w:t>
      </w:r>
      <w:r w:rsidR="00361AEA">
        <w:t xml:space="preserve">in order </w:t>
      </w:r>
      <w:r w:rsidR="00815311">
        <w:t xml:space="preserve">to </w:t>
      </w:r>
      <w:r w:rsidR="00B64C87">
        <w:t xml:space="preserve"> </w:t>
      </w:r>
      <w:r w:rsidR="00815311">
        <w:t>provid</w:t>
      </w:r>
      <w:r w:rsidR="00361AEA">
        <w:t>e</w:t>
      </w:r>
      <w:r w:rsidR="00815311">
        <w:t xml:space="preserve"> you with </w:t>
      </w:r>
      <w:r w:rsidR="00361AEA">
        <w:t xml:space="preserve">cohesive </w:t>
      </w:r>
      <w:r w:rsidR="00815311">
        <w:t>guidance.</w:t>
      </w:r>
    </w:p>
    <w:p w:rsidR="009C244E" w:rsidRDefault="009C244E" w:rsidP="00641B92">
      <w:pPr>
        <w:jc w:val="both"/>
      </w:pPr>
      <w:r>
        <w:t>I have been working closely with Director of Dentistry colleagues, the Chief Dental Officer and colleagues within other organisations to obtain up to date information.</w:t>
      </w:r>
    </w:p>
    <w:p w:rsidR="00815311" w:rsidRDefault="00815311" w:rsidP="00641B92">
      <w:pPr>
        <w:jc w:val="both"/>
      </w:pPr>
      <w:r>
        <w:t>You will have already received PCA(D)(2020)6 which provides COVID-19 guidance for NHS General Dental Services</w:t>
      </w:r>
      <w:r w:rsidR="009C244E">
        <w:t xml:space="preserve"> and the guidance on Aerosol Generating Procedures.</w:t>
      </w:r>
    </w:p>
    <w:p w:rsidR="009C244E" w:rsidRDefault="009C244E" w:rsidP="00641B92">
      <w:pPr>
        <w:jc w:val="both"/>
      </w:pPr>
      <w:r>
        <w:t>Following concerns raised by GDP colleagues we have</w:t>
      </w:r>
      <w:r w:rsidR="00361AEA">
        <w:t xml:space="preserve">, on a local basis, produced </w:t>
      </w:r>
      <w:r>
        <w:t xml:space="preserve">additional information (attached) which </w:t>
      </w:r>
      <w:r w:rsidR="00361AEA">
        <w:t>may</w:t>
      </w:r>
      <w:r>
        <w:t xml:space="preserve"> be of assistance at this time.</w:t>
      </w:r>
    </w:p>
    <w:p w:rsidR="009C244E" w:rsidRDefault="009C244E" w:rsidP="00641B92">
      <w:pPr>
        <w:pStyle w:val="ListParagraph"/>
        <w:numPr>
          <w:ilvl w:val="0"/>
          <w:numId w:val="1"/>
        </w:numPr>
        <w:jc w:val="both"/>
      </w:pPr>
      <w:r>
        <w:t>Guidance o</w:t>
      </w:r>
      <w:r w:rsidR="009F4CA1">
        <w:t>n</w:t>
      </w:r>
      <w:r>
        <w:t xml:space="preserve"> the use of PPE</w:t>
      </w:r>
    </w:p>
    <w:p w:rsidR="009C244E" w:rsidRDefault="00641B92" w:rsidP="00641B92">
      <w:pPr>
        <w:pStyle w:val="ListParagraph"/>
        <w:numPr>
          <w:ilvl w:val="0"/>
          <w:numId w:val="1"/>
        </w:numPr>
        <w:jc w:val="both"/>
      </w:pPr>
      <w:r>
        <w:t>A</w:t>
      </w:r>
      <w:r w:rsidR="009C244E">
        <w:t xml:space="preserve">  referral pathway for sy</w:t>
      </w:r>
      <w:r w:rsidR="009F4CA1">
        <w:t>mptomatic</w:t>
      </w:r>
      <w:r w:rsidR="009C244E">
        <w:t xml:space="preserve"> patients </w:t>
      </w:r>
      <w:r>
        <w:t>– in hours</w:t>
      </w:r>
    </w:p>
    <w:p w:rsidR="009C244E" w:rsidRDefault="00361AEA" w:rsidP="00361AEA">
      <w:pPr>
        <w:jc w:val="both"/>
      </w:pPr>
      <w:r>
        <w:t xml:space="preserve">The </w:t>
      </w:r>
      <w:r w:rsidR="009C244E">
        <w:t xml:space="preserve">Out of hours referral pathways for </w:t>
      </w:r>
      <w:r w:rsidR="00641B92">
        <w:t xml:space="preserve">emergency dental </w:t>
      </w:r>
      <w:r>
        <w:t>care</w:t>
      </w:r>
      <w:r w:rsidR="00641B92">
        <w:t xml:space="preserve"> remain</w:t>
      </w:r>
      <w:r>
        <w:t>s</w:t>
      </w:r>
      <w:r w:rsidR="009C244E">
        <w:t xml:space="preserve"> the same </w:t>
      </w:r>
      <w:r w:rsidR="00641B92">
        <w:t xml:space="preserve">for both asymptomatic and symptomatic patients. </w:t>
      </w:r>
      <w:r>
        <w:t>Intern</w:t>
      </w:r>
      <w:r w:rsidR="00641B92">
        <w:t xml:space="preserve">al processes </w:t>
      </w:r>
      <w:r>
        <w:t xml:space="preserve">are </w:t>
      </w:r>
      <w:r w:rsidR="00641B92">
        <w:t>in place between the Board and NHS 24 to manage this</w:t>
      </w:r>
      <w:r w:rsidR="005E53F6">
        <w:t>.</w:t>
      </w:r>
    </w:p>
    <w:p w:rsidR="00641B92" w:rsidRDefault="00B64C87" w:rsidP="00641B92">
      <w:pPr>
        <w:jc w:val="both"/>
      </w:pPr>
      <w:r>
        <w:t>A</w:t>
      </w:r>
      <w:r w:rsidRPr="00641B92">
        <w:t>s Chief of Dentistry</w:t>
      </w:r>
      <w:r>
        <w:t>, i</w:t>
      </w:r>
      <w:r w:rsidR="00641B92" w:rsidRPr="00641B92">
        <w:t xml:space="preserve">n order to ensure dental </w:t>
      </w:r>
      <w:r>
        <w:t>colleagues</w:t>
      </w:r>
      <w:r w:rsidR="00641B92" w:rsidRPr="00641B92">
        <w:t xml:space="preserve"> are kept well informed and </w:t>
      </w:r>
      <w:r w:rsidR="009F4CA1">
        <w:t xml:space="preserve">have access to </w:t>
      </w:r>
      <w:r w:rsidR="009F4CA1" w:rsidRPr="00641B92">
        <w:t>all</w:t>
      </w:r>
      <w:r w:rsidR="00641B92" w:rsidRPr="00641B92">
        <w:t xml:space="preserve"> relevant updates</w:t>
      </w:r>
      <w:r w:rsidR="009F4CA1">
        <w:t>,</w:t>
      </w:r>
      <w:r w:rsidR="00641B92" w:rsidRPr="00641B92">
        <w:t xml:space="preserve"> I </w:t>
      </w:r>
      <w:r w:rsidR="00361AEA">
        <w:t>aim to circulate</w:t>
      </w:r>
      <w:r w:rsidR="00641B92" w:rsidRPr="00641B92">
        <w:t xml:space="preserve"> a regular communication</w:t>
      </w:r>
      <w:r w:rsidR="00641B92">
        <w:t>, where possible on a daily basis, shar</w:t>
      </w:r>
      <w:r w:rsidR="00361AEA">
        <w:t xml:space="preserve">ing </w:t>
      </w:r>
      <w:r w:rsidR="00641B92">
        <w:t xml:space="preserve">the most current information available regarding COVID 19 and how </w:t>
      </w:r>
      <w:r w:rsidR="00361AEA">
        <w:t xml:space="preserve">potentially </w:t>
      </w:r>
      <w:r w:rsidR="00641B92">
        <w:t xml:space="preserve">this may </w:t>
      </w:r>
      <w:r w:rsidR="009F4CA1">
        <w:t>impact on</w:t>
      </w:r>
      <w:r w:rsidR="00641B92">
        <w:t xml:space="preserve"> patient services.</w:t>
      </w:r>
    </w:p>
    <w:p w:rsidR="00641B92" w:rsidRDefault="00641B92" w:rsidP="00641B92">
      <w:pPr>
        <w:jc w:val="both"/>
        <w:rPr>
          <w:color w:val="212121"/>
        </w:rPr>
      </w:pPr>
      <w:r>
        <w:rPr>
          <w:color w:val="212121"/>
        </w:rPr>
        <w:t xml:space="preserve">As a Board we wish to support practices as much as possible in this challenging time. However you will appreciate that this is a rapid and ever changing situation and ultimately </w:t>
      </w:r>
      <w:r w:rsidR="009F4CA1">
        <w:rPr>
          <w:color w:val="212121"/>
        </w:rPr>
        <w:t>may</w:t>
      </w:r>
      <w:r>
        <w:rPr>
          <w:color w:val="212121"/>
        </w:rPr>
        <w:t xml:space="preserve"> impact on the level of service we can </w:t>
      </w:r>
      <w:r w:rsidR="00B64C87">
        <w:rPr>
          <w:color w:val="212121"/>
        </w:rPr>
        <w:t xml:space="preserve">all </w:t>
      </w:r>
      <w:r>
        <w:rPr>
          <w:color w:val="212121"/>
        </w:rPr>
        <w:t>provide in the future</w:t>
      </w:r>
      <w:r w:rsidR="009F4CA1">
        <w:rPr>
          <w:color w:val="212121"/>
        </w:rPr>
        <w:t>.</w:t>
      </w:r>
    </w:p>
    <w:p w:rsidR="002B40A9" w:rsidRDefault="009F4CA1" w:rsidP="00641B92">
      <w:pPr>
        <w:jc w:val="both"/>
        <w:rPr>
          <w:color w:val="212121"/>
        </w:rPr>
      </w:pPr>
      <w:r>
        <w:rPr>
          <w:color w:val="212121"/>
        </w:rPr>
        <w:t xml:space="preserve">I am grateful to GDP colleagues who have already offered their support to the Board. Under these extreme circumstances it is important </w:t>
      </w:r>
      <w:r w:rsidR="002B40A9">
        <w:rPr>
          <w:color w:val="212121"/>
        </w:rPr>
        <w:t xml:space="preserve">that we all work together to achieve the best possible outcomes we can for patients.  I cannot </w:t>
      </w:r>
      <w:r w:rsidR="002B40A9">
        <w:t xml:space="preserve">overstate the importance of what GDS teams can contribute to managing this situation </w:t>
      </w:r>
      <w:r w:rsidR="002B40A9" w:rsidRPr="002B40A9">
        <w:t xml:space="preserve">to </w:t>
      </w:r>
      <w:r w:rsidR="002B40A9">
        <w:t xml:space="preserve">help </w:t>
      </w:r>
      <w:r w:rsidR="002B40A9" w:rsidRPr="002B40A9">
        <w:t>avoid additional pressures and strains on Acute services</w:t>
      </w:r>
      <w:r w:rsidR="002B40A9">
        <w:t>.</w:t>
      </w:r>
    </w:p>
    <w:p w:rsidR="002B40A9" w:rsidRDefault="002B40A9" w:rsidP="00641B92">
      <w:pPr>
        <w:jc w:val="both"/>
        <w:rPr>
          <w:color w:val="212121"/>
        </w:rPr>
      </w:pPr>
    </w:p>
    <w:p w:rsidR="002B40A9" w:rsidRDefault="002B40A9">
      <w:pPr>
        <w:jc w:val="both"/>
      </w:pPr>
    </w:p>
    <w:sectPr w:rsidR="002B40A9" w:rsidSect="00367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AD4"/>
    <w:multiLevelType w:val="hybridMultilevel"/>
    <w:tmpl w:val="B6C0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5311"/>
    <w:rsid w:val="00063D48"/>
    <w:rsid w:val="000C7858"/>
    <w:rsid w:val="00140FC1"/>
    <w:rsid w:val="00212021"/>
    <w:rsid w:val="002B40A9"/>
    <w:rsid w:val="00361AEA"/>
    <w:rsid w:val="003671E2"/>
    <w:rsid w:val="0039093F"/>
    <w:rsid w:val="0041156A"/>
    <w:rsid w:val="004B71E7"/>
    <w:rsid w:val="004D5B4D"/>
    <w:rsid w:val="005E53F6"/>
    <w:rsid w:val="00613DBB"/>
    <w:rsid w:val="00641B92"/>
    <w:rsid w:val="00717B0A"/>
    <w:rsid w:val="00815311"/>
    <w:rsid w:val="009C244E"/>
    <w:rsid w:val="009F4CA1"/>
    <w:rsid w:val="00B64C87"/>
    <w:rsid w:val="00BB0471"/>
    <w:rsid w:val="00E54CDD"/>
    <w:rsid w:val="00E93504"/>
    <w:rsid w:val="00EC7F86"/>
    <w:rsid w:val="00FC3419"/>
    <w:rsid w:val="00FF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ARMSTLI614</dc:creator>
  <cp:lastModifiedBy>ARMSTLI614</cp:lastModifiedBy>
  <cp:revision>4</cp:revision>
  <cp:lastPrinted>2020-03-19T16:59:00Z</cp:lastPrinted>
  <dcterms:created xsi:type="dcterms:W3CDTF">2020-03-19T17:22:00Z</dcterms:created>
  <dcterms:modified xsi:type="dcterms:W3CDTF">2020-03-19T17:43:00Z</dcterms:modified>
</cp:coreProperties>
</file>