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8B" w:rsidRDefault="009D328B" w:rsidP="00755B78">
      <w:pPr>
        <w:rPr>
          <w:rFonts w:ascii="Arial" w:hAnsi="Arial" w:cs="Arial"/>
          <w:color w:val="000000" w:themeColor="text1"/>
          <w:sz w:val="24"/>
          <w:szCs w:val="24"/>
        </w:rPr>
      </w:pPr>
    </w:p>
    <w:p w:rsidR="009D328B" w:rsidRDefault="009D328B" w:rsidP="00755B78">
      <w:pPr>
        <w:rPr>
          <w:rFonts w:ascii="Arial" w:hAnsi="Arial" w:cs="Arial"/>
          <w:color w:val="000000" w:themeColor="text1"/>
          <w:sz w:val="24"/>
          <w:szCs w:val="24"/>
        </w:rPr>
      </w:pPr>
    </w:p>
    <w:p w:rsidR="00755B78" w:rsidRDefault="7D74E1D9" w:rsidP="00755B78">
      <w:pPr>
        <w:rPr>
          <w:rFonts w:ascii="Arial" w:hAnsi="Arial" w:cs="Arial"/>
          <w:color w:val="000000" w:themeColor="text1"/>
          <w:sz w:val="24"/>
          <w:szCs w:val="24"/>
        </w:rPr>
      </w:pPr>
      <w:r w:rsidRPr="7D74E1D9">
        <w:rPr>
          <w:rFonts w:ascii="Arial" w:hAnsi="Arial" w:cs="Arial"/>
          <w:color w:val="000000" w:themeColor="text1"/>
          <w:sz w:val="24"/>
          <w:szCs w:val="24"/>
        </w:rPr>
        <w:t xml:space="preserve">Dear </w:t>
      </w:r>
      <w:r w:rsidR="00361E31">
        <w:rPr>
          <w:rFonts w:ascii="Arial" w:hAnsi="Arial" w:cs="Arial"/>
          <w:color w:val="000000" w:themeColor="text1"/>
          <w:sz w:val="24"/>
          <w:szCs w:val="24"/>
        </w:rPr>
        <w:t>C</w:t>
      </w:r>
      <w:r w:rsidRPr="7D74E1D9">
        <w:rPr>
          <w:rFonts w:ascii="Arial" w:hAnsi="Arial" w:cs="Arial"/>
          <w:color w:val="000000" w:themeColor="text1"/>
          <w:sz w:val="24"/>
          <w:szCs w:val="24"/>
        </w:rPr>
        <w:t>olleagues,</w:t>
      </w:r>
    </w:p>
    <w:p w:rsidR="00B45B8B" w:rsidRPr="00B45B8B" w:rsidRDefault="00B45B8B" w:rsidP="00755B78">
      <w:pPr>
        <w:rPr>
          <w:rFonts w:ascii="Arial" w:hAnsi="Arial" w:cs="Arial"/>
          <w:color w:val="000000" w:themeColor="text1"/>
          <w:sz w:val="24"/>
          <w:szCs w:val="24"/>
          <w:u w:val="single"/>
        </w:rPr>
      </w:pPr>
    </w:p>
    <w:p w:rsidR="00B45B8B" w:rsidRPr="009D328B" w:rsidRDefault="00576A8D" w:rsidP="00755B78">
      <w:pPr>
        <w:rPr>
          <w:rFonts w:ascii="Arial" w:hAnsi="Arial" w:cs="Arial"/>
          <w:b/>
          <w:color w:val="000000" w:themeColor="text1"/>
          <w:sz w:val="24"/>
          <w:szCs w:val="24"/>
          <w:u w:val="single"/>
        </w:rPr>
      </w:pPr>
      <w:r w:rsidRPr="009D328B">
        <w:rPr>
          <w:rFonts w:ascii="Arial" w:hAnsi="Arial" w:cs="Arial"/>
          <w:b/>
          <w:color w:val="000000" w:themeColor="text1"/>
          <w:sz w:val="24"/>
          <w:szCs w:val="24"/>
          <w:u w:val="single"/>
        </w:rPr>
        <w:t>Restart of the Public Dental Service (PDS)</w:t>
      </w:r>
    </w:p>
    <w:p w:rsidR="00B45B8B" w:rsidRDefault="00B45B8B" w:rsidP="00755B78">
      <w:pPr>
        <w:rPr>
          <w:rFonts w:ascii="Arial" w:hAnsi="Arial" w:cs="Arial"/>
          <w:color w:val="000000" w:themeColor="text1"/>
          <w:sz w:val="24"/>
          <w:szCs w:val="24"/>
          <w:u w:val="single"/>
        </w:rPr>
      </w:pPr>
    </w:p>
    <w:p w:rsidR="00CD769E" w:rsidRDefault="00866D22">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PDS Revised Clinical Offer Special care &amp; Paediatrics</w:t>
      </w:r>
      <w:r w:rsidR="004C2F85">
        <w:rPr>
          <w:rFonts w:ascii="Arial" w:hAnsi="Arial" w:cs="Arial"/>
          <w:color w:val="000000" w:themeColor="text1"/>
          <w:sz w:val="24"/>
          <w:szCs w:val="24"/>
        </w:rPr>
        <w:t xml:space="preserve"> (Appendix 1 &amp; 2)</w:t>
      </w:r>
    </w:p>
    <w:p w:rsidR="00866D22" w:rsidRDefault="00866D22">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PDS Paediatric Dental Needs Assessment Guidance (Appendix 3)</w:t>
      </w:r>
    </w:p>
    <w:p w:rsidR="00CD769E" w:rsidRPr="00CB5553" w:rsidRDefault="00CB5553" w:rsidP="00FA6D22">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R</w:t>
      </w:r>
      <w:r w:rsidR="00576A8D" w:rsidRPr="00CB5553">
        <w:rPr>
          <w:rFonts w:ascii="Arial" w:hAnsi="Arial" w:cs="Arial"/>
          <w:color w:val="000000" w:themeColor="text1"/>
          <w:sz w:val="24"/>
          <w:szCs w:val="24"/>
        </w:rPr>
        <w:t>e</w:t>
      </w:r>
      <w:r>
        <w:rPr>
          <w:rFonts w:ascii="Arial" w:hAnsi="Arial" w:cs="Arial"/>
          <w:color w:val="000000" w:themeColor="text1"/>
          <w:sz w:val="24"/>
          <w:szCs w:val="24"/>
        </w:rPr>
        <w:t>fe</w:t>
      </w:r>
      <w:r w:rsidR="00576A8D" w:rsidRPr="00CB5553">
        <w:rPr>
          <w:rFonts w:ascii="Arial" w:hAnsi="Arial" w:cs="Arial"/>
          <w:color w:val="000000" w:themeColor="text1"/>
          <w:sz w:val="24"/>
          <w:szCs w:val="24"/>
        </w:rPr>
        <w:t xml:space="preserve">rral </w:t>
      </w:r>
      <w:r>
        <w:rPr>
          <w:rFonts w:ascii="Arial" w:hAnsi="Arial" w:cs="Arial"/>
          <w:color w:val="000000" w:themeColor="text1"/>
          <w:sz w:val="24"/>
          <w:szCs w:val="24"/>
        </w:rPr>
        <w:t xml:space="preserve">Criteria </w:t>
      </w:r>
      <w:r w:rsidR="00576A8D" w:rsidRPr="00CB5553">
        <w:rPr>
          <w:rFonts w:ascii="Arial" w:hAnsi="Arial" w:cs="Arial"/>
          <w:color w:val="000000" w:themeColor="text1"/>
          <w:sz w:val="24"/>
          <w:szCs w:val="24"/>
        </w:rPr>
        <w:t xml:space="preserve">for </w:t>
      </w:r>
      <w:r w:rsidR="00485318" w:rsidRPr="00CB5553">
        <w:rPr>
          <w:rFonts w:ascii="Arial" w:hAnsi="Arial" w:cs="Arial"/>
          <w:color w:val="000000" w:themeColor="text1"/>
          <w:sz w:val="24"/>
          <w:szCs w:val="24"/>
        </w:rPr>
        <w:t>O</w:t>
      </w:r>
      <w:r w:rsidR="00576A8D" w:rsidRPr="00CB5553">
        <w:rPr>
          <w:rFonts w:ascii="Arial" w:hAnsi="Arial" w:cs="Arial"/>
          <w:color w:val="000000" w:themeColor="text1"/>
          <w:sz w:val="24"/>
          <w:szCs w:val="24"/>
        </w:rPr>
        <w:t>ral Surgery</w:t>
      </w:r>
      <w:r w:rsidR="004C2F85" w:rsidRPr="00CB5553">
        <w:rPr>
          <w:rFonts w:ascii="Arial" w:hAnsi="Arial" w:cs="Arial"/>
          <w:color w:val="000000" w:themeColor="text1"/>
          <w:sz w:val="24"/>
          <w:szCs w:val="24"/>
        </w:rPr>
        <w:t xml:space="preserve"> (Appendix </w:t>
      </w:r>
      <w:bookmarkStart w:id="0" w:name="_GoBack"/>
      <w:bookmarkEnd w:id="0"/>
      <w:r w:rsidR="00866D22">
        <w:rPr>
          <w:rFonts w:ascii="Arial" w:hAnsi="Arial" w:cs="Arial"/>
          <w:color w:val="000000" w:themeColor="text1"/>
          <w:sz w:val="24"/>
          <w:szCs w:val="24"/>
        </w:rPr>
        <w:t>4</w:t>
      </w:r>
      <w:r w:rsidR="004C2F85" w:rsidRPr="00CB5553">
        <w:rPr>
          <w:rFonts w:ascii="Arial" w:hAnsi="Arial" w:cs="Arial"/>
          <w:color w:val="000000" w:themeColor="text1"/>
          <w:sz w:val="24"/>
          <w:szCs w:val="24"/>
        </w:rPr>
        <w:t>)</w:t>
      </w:r>
    </w:p>
    <w:p w:rsidR="00B45B8B" w:rsidRDefault="00B45B8B" w:rsidP="00755B78">
      <w:pPr>
        <w:rPr>
          <w:rFonts w:ascii="Arial" w:hAnsi="Arial" w:cs="Arial"/>
          <w:color w:val="000000" w:themeColor="text1"/>
          <w:sz w:val="24"/>
          <w:szCs w:val="24"/>
        </w:rPr>
      </w:pPr>
    </w:p>
    <w:p w:rsidR="004D69E1" w:rsidRPr="009D328B" w:rsidRDefault="00576A8D" w:rsidP="00755B78">
      <w:pPr>
        <w:rPr>
          <w:rFonts w:ascii="Arial" w:hAnsi="Arial" w:cs="Arial"/>
          <w:b/>
          <w:i/>
          <w:color w:val="000000"/>
          <w:sz w:val="24"/>
          <w:szCs w:val="24"/>
        </w:rPr>
      </w:pPr>
      <w:r w:rsidRPr="009D328B">
        <w:rPr>
          <w:rFonts w:ascii="Arial" w:hAnsi="Arial" w:cs="Arial"/>
          <w:b/>
          <w:i/>
          <w:color w:val="000000" w:themeColor="text1"/>
          <w:sz w:val="24"/>
          <w:szCs w:val="24"/>
        </w:rPr>
        <w:t xml:space="preserve">PDS Acceptance </w:t>
      </w:r>
      <w:r w:rsidR="004C2F85" w:rsidRPr="009D328B">
        <w:rPr>
          <w:rFonts w:ascii="Arial" w:hAnsi="Arial" w:cs="Arial"/>
          <w:b/>
          <w:i/>
          <w:color w:val="000000" w:themeColor="text1"/>
          <w:sz w:val="24"/>
          <w:szCs w:val="24"/>
        </w:rPr>
        <w:t>Criteria’s</w:t>
      </w:r>
    </w:p>
    <w:p w:rsidR="7D74E1D9" w:rsidRDefault="7D74E1D9" w:rsidP="7D74E1D9">
      <w:pPr>
        <w:rPr>
          <w:rFonts w:ascii="Arial" w:hAnsi="Arial" w:cs="Arial"/>
          <w:color w:val="000000" w:themeColor="text1"/>
          <w:sz w:val="24"/>
          <w:szCs w:val="24"/>
        </w:rPr>
      </w:pPr>
    </w:p>
    <w:p w:rsidR="00755B78" w:rsidRPr="00755B78" w:rsidRDefault="7D74E1D9" w:rsidP="00361E31">
      <w:pPr>
        <w:jc w:val="both"/>
        <w:rPr>
          <w:rFonts w:ascii="Arial" w:hAnsi="Arial" w:cs="Arial"/>
          <w:color w:val="000000"/>
          <w:sz w:val="24"/>
          <w:szCs w:val="24"/>
        </w:rPr>
      </w:pPr>
      <w:r w:rsidRPr="7D74E1D9">
        <w:rPr>
          <w:rFonts w:ascii="Arial" w:hAnsi="Arial" w:cs="Arial"/>
          <w:color w:val="000000" w:themeColor="text1"/>
          <w:sz w:val="24"/>
          <w:szCs w:val="24"/>
        </w:rPr>
        <w:t>I am writin</w:t>
      </w:r>
      <w:r w:rsidR="00EB644E">
        <w:rPr>
          <w:rFonts w:ascii="Arial" w:hAnsi="Arial" w:cs="Arial"/>
          <w:color w:val="000000" w:themeColor="text1"/>
          <w:sz w:val="24"/>
          <w:szCs w:val="24"/>
        </w:rPr>
        <w:t xml:space="preserve">g with an update on the restart of the Public Dental Service (PDS). Referral criteria for PDS, has been modified </w:t>
      </w:r>
      <w:r w:rsidR="00620534">
        <w:rPr>
          <w:rFonts w:ascii="Arial" w:hAnsi="Arial" w:cs="Arial"/>
          <w:color w:val="000000" w:themeColor="text1"/>
          <w:sz w:val="24"/>
          <w:szCs w:val="24"/>
        </w:rPr>
        <w:t>in the wake of the Covid-19 pandemic</w:t>
      </w:r>
      <w:r w:rsidR="00EB644E">
        <w:rPr>
          <w:rFonts w:ascii="Arial" w:hAnsi="Arial" w:cs="Arial"/>
          <w:color w:val="000000" w:themeColor="text1"/>
          <w:sz w:val="24"/>
          <w:szCs w:val="24"/>
        </w:rPr>
        <w:t xml:space="preserve"> as the </w:t>
      </w:r>
      <w:r w:rsidR="007828FA">
        <w:rPr>
          <w:rFonts w:ascii="Arial" w:hAnsi="Arial" w:cs="Arial"/>
          <w:color w:val="000000" w:themeColor="text1"/>
          <w:sz w:val="24"/>
          <w:szCs w:val="24"/>
        </w:rPr>
        <w:t>P</w:t>
      </w:r>
      <w:r w:rsidR="00EB644E">
        <w:rPr>
          <w:rFonts w:ascii="Arial" w:hAnsi="Arial" w:cs="Arial"/>
          <w:color w:val="000000" w:themeColor="text1"/>
          <w:sz w:val="24"/>
          <w:szCs w:val="24"/>
        </w:rPr>
        <w:t>DS</w:t>
      </w:r>
      <w:r w:rsidR="083221D6" w:rsidRPr="083221D6">
        <w:rPr>
          <w:rFonts w:ascii="Arial" w:hAnsi="Arial" w:cs="Arial"/>
          <w:color w:val="000000" w:themeColor="text1"/>
          <w:sz w:val="24"/>
          <w:szCs w:val="24"/>
        </w:rPr>
        <w:t xml:space="preserve"> will</w:t>
      </w:r>
      <w:r w:rsidR="00EB644E">
        <w:rPr>
          <w:rFonts w:ascii="Arial" w:hAnsi="Arial" w:cs="Arial"/>
          <w:color w:val="000000" w:themeColor="text1"/>
          <w:sz w:val="24"/>
          <w:szCs w:val="24"/>
        </w:rPr>
        <w:t xml:space="preserve"> have</w:t>
      </w:r>
      <w:r w:rsidR="083221D6" w:rsidRPr="083221D6">
        <w:rPr>
          <w:rFonts w:ascii="Arial" w:hAnsi="Arial" w:cs="Arial"/>
          <w:color w:val="000000" w:themeColor="text1"/>
          <w:sz w:val="24"/>
          <w:szCs w:val="24"/>
        </w:rPr>
        <w:t xml:space="preserve"> </w:t>
      </w:r>
      <w:r w:rsidR="00620534">
        <w:rPr>
          <w:rFonts w:ascii="Arial" w:hAnsi="Arial" w:cs="Arial"/>
          <w:color w:val="000000" w:themeColor="text1"/>
          <w:sz w:val="24"/>
          <w:szCs w:val="24"/>
        </w:rPr>
        <w:t>reduced</w:t>
      </w:r>
      <w:r w:rsidR="00620534" w:rsidRPr="083221D6">
        <w:rPr>
          <w:rFonts w:ascii="Arial" w:hAnsi="Arial" w:cs="Arial"/>
          <w:color w:val="000000" w:themeColor="text1"/>
          <w:sz w:val="24"/>
          <w:szCs w:val="24"/>
        </w:rPr>
        <w:t xml:space="preserve"> </w:t>
      </w:r>
      <w:r w:rsidR="083221D6" w:rsidRPr="083221D6">
        <w:rPr>
          <w:rFonts w:ascii="Arial" w:hAnsi="Arial" w:cs="Arial"/>
          <w:color w:val="000000" w:themeColor="text1"/>
          <w:sz w:val="24"/>
          <w:szCs w:val="24"/>
        </w:rPr>
        <w:t>capacity in the short to medium term</w:t>
      </w:r>
      <w:r w:rsidR="00EB644E">
        <w:rPr>
          <w:rFonts w:ascii="Arial" w:hAnsi="Arial" w:cs="Arial"/>
          <w:color w:val="000000" w:themeColor="text1"/>
          <w:sz w:val="24"/>
          <w:szCs w:val="24"/>
        </w:rPr>
        <w:t xml:space="preserve">. The </w:t>
      </w:r>
      <w:r w:rsidR="00BE20BD">
        <w:rPr>
          <w:rFonts w:ascii="Arial" w:hAnsi="Arial" w:cs="Arial"/>
          <w:color w:val="000000" w:themeColor="text1"/>
          <w:sz w:val="24"/>
          <w:szCs w:val="24"/>
        </w:rPr>
        <w:t>criteria have</w:t>
      </w:r>
      <w:r w:rsidR="001F319D">
        <w:rPr>
          <w:rFonts w:ascii="Arial" w:hAnsi="Arial" w:cs="Arial"/>
          <w:color w:val="000000" w:themeColor="text1"/>
          <w:sz w:val="24"/>
          <w:szCs w:val="24"/>
        </w:rPr>
        <w:t xml:space="preserve"> been revised </w:t>
      </w:r>
      <w:r w:rsidR="083221D6" w:rsidRPr="083221D6">
        <w:rPr>
          <w:rFonts w:ascii="Arial" w:hAnsi="Arial" w:cs="Arial"/>
          <w:color w:val="000000" w:themeColor="text1"/>
          <w:sz w:val="24"/>
          <w:szCs w:val="24"/>
        </w:rPr>
        <w:t xml:space="preserve">in conjunction with stakeholders including the Local Dental </w:t>
      </w:r>
      <w:r w:rsidR="00361E31" w:rsidRPr="083221D6">
        <w:rPr>
          <w:rFonts w:ascii="Arial" w:hAnsi="Arial" w:cs="Arial"/>
          <w:color w:val="000000" w:themeColor="text1"/>
          <w:sz w:val="24"/>
          <w:szCs w:val="24"/>
        </w:rPr>
        <w:t>Committee</w:t>
      </w:r>
      <w:r w:rsidR="0085442B">
        <w:rPr>
          <w:rFonts w:ascii="Arial" w:hAnsi="Arial" w:cs="Arial"/>
          <w:color w:val="000000" w:themeColor="text1"/>
          <w:sz w:val="24"/>
          <w:szCs w:val="24"/>
        </w:rPr>
        <w:t xml:space="preserve"> (LDC)</w:t>
      </w:r>
      <w:r w:rsidR="00620534">
        <w:rPr>
          <w:rFonts w:ascii="Arial" w:hAnsi="Arial" w:cs="Arial"/>
          <w:color w:val="000000" w:themeColor="text1"/>
          <w:sz w:val="24"/>
          <w:szCs w:val="24"/>
        </w:rPr>
        <w:t>.</w:t>
      </w:r>
      <w:r w:rsidR="00731D0D">
        <w:rPr>
          <w:rFonts w:ascii="Arial" w:hAnsi="Arial" w:cs="Arial"/>
          <w:color w:val="000000" w:themeColor="text1"/>
          <w:sz w:val="24"/>
          <w:szCs w:val="24"/>
        </w:rPr>
        <w:t xml:space="preserve"> </w:t>
      </w:r>
      <w:r w:rsidR="00BE20BD">
        <w:rPr>
          <w:rFonts w:ascii="Arial" w:hAnsi="Arial" w:cs="Arial"/>
          <w:color w:val="000000" w:themeColor="text1"/>
          <w:sz w:val="24"/>
          <w:szCs w:val="24"/>
        </w:rPr>
        <w:t>The restart</w:t>
      </w:r>
      <w:r w:rsidR="00731D0D">
        <w:rPr>
          <w:rFonts w:ascii="Arial" w:hAnsi="Arial" w:cs="Arial"/>
          <w:color w:val="000000" w:themeColor="text1"/>
          <w:sz w:val="24"/>
          <w:szCs w:val="24"/>
        </w:rPr>
        <w:t xml:space="preserve"> of PDS </w:t>
      </w:r>
      <w:r w:rsidR="083221D6" w:rsidRPr="083221D6">
        <w:rPr>
          <w:rFonts w:ascii="Arial" w:hAnsi="Arial" w:cs="Arial"/>
          <w:color w:val="000000" w:themeColor="text1"/>
          <w:sz w:val="24"/>
          <w:szCs w:val="24"/>
        </w:rPr>
        <w:t>services</w:t>
      </w:r>
      <w:r w:rsidR="00731D0D">
        <w:rPr>
          <w:rFonts w:ascii="Arial" w:hAnsi="Arial" w:cs="Arial"/>
          <w:color w:val="000000" w:themeColor="text1"/>
          <w:sz w:val="24"/>
          <w:szCs w:val="24"/>
        </w:rPr>
        <w:t xml:space="preserve"> is</w:t>
      </w:r>
      <w:r w:rsidR="083221D6" w:rsidRPr="083221D6">
        <w:rPr>
          <w:rFonts w:ascii="Arial" w:hAnsi="Arial" w:cs="Arial"/>
          <w:color w:val="000000" w:themeColor="text1"/>
          <w:sz w:val="24"/>
          <w:szCs w:val="24"/>
        </w:rPr>
        <w:t xml:space="preserve"> in line with Scottish Government guidance. This will be a gradual process and it is unclear</w:t>
      </w:r>
      <w:r w:rsidR="001F319D">
        <w:rPr>
          <w:rFonts w:ascii="Arial" w:hAnsi="Arial" w:cs="Arial"/>
          <w:color w:val="000000" w:themeColor="text1"/>
          <w:sz w:val="24"/>
          <w:szCs w:val="24"/>
        </w:rPr>
        <w:t xml:space="preserve"> </w:t>
      </w:r>
      <w:r w:rsidR="083221D6" w:rsidRPr="083221D6">
        <w:rPr>
          <w:rFonts w:ascii="Arial" w:hAnsi="Arial" w:cs="Arial"/>
          <w:color w:val="000000" w:themeColor="text1"/>
          <w:sz w:val="24"/>
          <w:szCs w:val="24"/>
        </w:rPr>
        <w:t xml:space="preserve">when we will be able to return to full capacity as patient and staff safety and wellbeing is </w:t>
      </w:r>
      <w:r w:rsidR="00620534">
        <w:rPr>
          <w:rFonts w:ascii="Arial" w:hAnsi="Arial" w:cs="Arial"/>
          <w:color w:val="000000" w:themeColor="text1"/>
          <w:sz w:val="24"/>
          <w:szCs w:val="24"/>
        </w:rPr>
        <w:t>foremost</w:t>
      </w:r>
      <w:r w:rsidR="083221D6" w:rsidRPr="083221D6">
        <w:rPr>
          <w:rFonts w:ascii="Arial" w:hAnsi="Arial" w:cs="Arial"/>
          <w:color w:val="000000" w:themeColor="text1"/>
          <w:sz w:val="24"/>
          <w:szCs w:val="24"/>
        </w:rPr>
        <w:t xml:space="preserve">. </w:t>
      </w:r>
    </w:p>
    <w:p w:rsidR="083221D6" w:rsidRDefault="083221D6" w:rsidP="00361E31">
      <w:pPr>
        <w:jc w:val="both"/>
        <w:rPr>
          <w:rFonts w:ascii="Arial" w:hAnsi="Arial" w:cs="Arial"/>
          <w:color w:val="000000" w:themeColor="text1"/>
          <w:sz w:val="24"/>
          <w:szCs w:val="24"/>
        </w:rPr>
      </w:pPr>
    </w:p>
    <w:p w:rsidR="002C5F24" w:rsidRDefault="083221D6" w:rsidP="00361E31">
      <w:pPr>
        <w:jc w:val="both"/>
        <w:rPr>
          <w:rFonts w:ascii="Arial" w:hAnsi="Arial" w:cs="Arial"/>
          <w:color w:val="000000" w:themeColor="text1"/>
          <w:sz w:val="24"/>
          <w:szCs w:val="24"/>
        </w:rPr>
      </w:pPr>
      <w:r w:rsidRPr="083221D6">
        <w:rPr>
          <w:rFonts w:ascii="Arial" w:hAnsi="Arial" w:cs="Arial"/>
          <w:color w:val="000000" w:themeColor="text1"/>
          <w:sz w:val="24"/>
          <w:szCs w:val="24"/>
        </w:rPr>
        <w:t xml:space="preserve">To ensure that the most clinically urgent patients are seen first, all </w:t>
      </w:r>
      <w:r w:rsidR="007828FA">
        <w:rPr>
          <w:rFonts w:ascii="Arial" w:hAnsi="Arial" w:cs="Arial"/>
          <w:color w:val="000000" w:themeColor="text1"/>
          <w:sz w:val="24"/>
          <w:szCs w:val="24"/>
        </w:rPr>
        <w:t>patients currently undergoing treatment</w:t>
      </w:r>
      <w:r w:rsidRPr="083221D6">
        <w:rPr>
          <w:rFonts w:ascii="Arial" w:hAnsi="Arial" w:cs="Arial"/>
          <w:color w:val="000000" w:themeColor="text1"/>
          <w:sz w:val="24"/>
          <w:szCs w:val="24"/>
        </w:rPr>
        <w:t xml:space="preserve"> and patients on waiting lists will be carefully reviewed by the clinical teams and prioritised accordingly. This will result in some patients having to wait longer for treatment. In order to manage our existing patients and the demand moving forward we have reviewed and rewritten our referral acceptance criteria which </w:t>
      </w:r>
      <w:r w:rsidR="00361E31">
        <w:rPr>
          <w:rFonts w:ascii="Arial" w:hAnsi="Arial" w:cs="Arial"/>
          <w:color w:val="000000" w:themeColor="text1"/>
          <w:sz w:val="24"/>
          <w:szCs w:val="24"/>
        </w:rPr>
        <w:t>are</w:t>
      </w:r>
      <w:r w:rsidRPr="083221D6">
        <w:rPr>
          <w:rFonts w:ascii="Arial" w:hAnsi="Arial" w:cs="Arial"/>
          <w:color w:val="000000" w:themeColor="text1"/>
          <w:sz w:val="24"/>
          <w:szCs w:val="24"/>
        </w:rPr>
        <w:t xml:space="preserve"> attached. </w:t>
      </w:r>
    </w:p>
    <w:p w:rsidR="002C5F24" w:rsidRDefault="002C5F24" w:rsidP="00361E31">
      <w:pPr>
        <w:jc w:val="both"/>
        <w:rPr>
          <w:rFonts w:ascii="Arial" w:hAnsi="Arial" w:cs="Arial"/>
          <w:color w:val="000000" w:themeColor="text1"/>
          <w:sz w:val="24"/>
          <w:szCs w:val="24"/>
        </w:rPr>
      </w:pPr>
    </w:p>
    <w:p w:rsidR="00755B78" w:rsidRPr="00755B78" w:rsidRDefault="004D69E1" w:rsidP="00361E31">
      <w:pPr>
        <w:jc w:val="both"/>
        <w:rPr>
          <w:rFonts w:ascii="Arial" w:hAnsi="Arial" w:cs="Arial"/>
          <w:color w:val="000000"/>
          <w:sz w:val="24"/>
          <w:szCs w:val="24"/>
        </w:rPr>
      </w:pPr>
      <w:r>
        <w:rPr>
          <w:rFonts w:ascii="Arial" w:hAnsi="Arial" w:cs="Arial"/>
          <w:color w:val="000000" w:themeColor="text1"/>
          <w:sz w:val="24"/>
          <w:szCs w:val="24"/>
        </w:rPr>
        <w:t>For all patients, w</w:t>
      </w:r>
      <w:r w:rsidR="001F319D">
        <w:rPr>
          <w:rFonts w:ascii="Arial" w:hAnsi="Arial" w:cs="Arial"/>
          <w:color w:val="000000" w:themeColor="text1"/>
          <w:sz w:val="24"/>
          <w:szCs w:val="24"/>
        </w:rPr>
        <w:t>here possible and appropriate</w:t>
      </w:r>
      <w:r>
        <w:rPr>
          <w:rFonts w:ascii="Arial" w:hAnsi="Arial" w:cs="Arial"/>
          <w:color w:val="000000" w:themeColor="text1"/>
          <w:sz w:val="24"/>
          <w:szCs w:val="24"/>
        </w:rPr>
        <w:t>,</w:t>
      </w:r>
      <w:r w:rsidR="001F319D">
        <w:rPr>
          <w:rFonts w:ascii="Arial" w:hAnsi="Arial" w:cs="Arial"/>
          <w:color w:val="000000" w:themeColor="text1"/>
          <w:sz w:val="24"/>
          <w:szCs w:val="24"/>
        </w:rPr>
        <w:t xml:space="preserve"> initial consultations will take place </w:t>
      </w:r>
      <w:r w:rsidR="00BE20BD">
        <w:rPr>
          <w:rFonts w:ascii="Arial" w:hAnsi="Arial" w:cs="Arial"/>
          <w:color w:val="000000" w:themeColor="text1"/>
          <w:sz w:val="24"/>
          <w:szCs w:val="24"/>
        </w:rPr>
        <w:t xml:space="preserve">by </w:t>
      </w:r>
      <w:r w:rsidR="00BE20BD" w:rsidRPr="083221D6">
        <w:rPr>
          <w:rFonts w:ascii="Arial" w:hAnsi="Arial" w:cs="Arial"/>
          <w:color w:val="000000" w:themeColor="text1"/>
          <w:sz w:val="24"/>
          <w:szCs w:val="24"/>
        </w:rPr>
        <w:t>telephone</w:t>
      </w:r>
      <w:r w:rsidR="083221D6" w:rsidRPr="083221D6">
        <w:rPr>
          <w:rFonts w:ascii="Arial" w:hAnsi="Arial" w:cs="Arial"/>
          <w:color w:val="000000" w:themeColor="text1"/>
          <w:sz w:val="24"/>
          <w:szCs w:val="24"/>
        </w:rPr>
        <w:t xml:space="preserve"> or video appointment (Attend Anywhere)</w:t>
      </w:r>
      <w:r w:rsidR="001F319D">
        <w:rPr>
          <w:rFonts w:ascii="Arial" w:hAnsi="Arial" w:cs="Arial"/>
          <w:color w:val="000000" w:themeColor="text1"/>
          <w:sz w:val="24"/>
          <w:szCs w:val="24"/>
        </w:rPr>
        <w:t xml:space="preserve">, in order to reduce face to face contacts. </w:t>
      </w:r>
      <w:r w:rsidR="083221D6" w:rsidRPr="083221D6">
        <w:rPr>
          <w:rFonts w:ascii="Arial" w:hAnsi="Arial" w:cs="Arial"/>
          <w:color w:val="000000" w:themeColor="text1"/>
          <w:sz w:val="24"/>
          <w:szCs w:val="24"/>
        </w:rPr>
        <w:t xml:space="preserve">These are processes which have </w:t>
      </w:r>
      <w:r w:rsidR="00620534">
        <w:rPr>
          <w:rFonts w:ascii="Arial" w:hAnsi="Arial" w:cs="Arial"/>
          <w:color w:val="000000" w:themeColor="text1"/>
          <w:sz w:val="24"/>
          <w:szCs w:val="24"/>
        </w:rPr>
        <w:t xml:space="preserve">already </w:t>
      </w:r>
      <w:r w:rsidR="083221D6" w:rsidRPr="083221D6">
        <w:rPr>
          <w:rFonts w:ascii="Arial" w:hAnsi="Arial" w:cs="Arial"/>
          <w:color w:val="000000" w:themeColor="text1"/>
          <w:sz w:val="24"/>
          <w:szCs w:val="24"/>
        </w:rPr>
        <w:t xml:space="preserve">been successfully used during COVID-19 by the clinical teams.  </w:t>
      </w:r>
    </w:p>
    <w:p w:rsidR="083221D6" w:rsidRDefault="083221D6" w:rsidP="00361E31">
      <w:pPr>
        <w:jc w:val="both"/>
        <w:rPr>
          <w:rFonts w:ascii="Arial" w:hAnsi="Arial" w:cs="Arial"/>
          <w:color w:val="000000" w:themeColor="text1"/>
          <w:sz w:val="24"/>
          <w:szCs w:val="24"/>
        </w:rPr>
      </w:pPr>
    </w:p>
    <w:p w:rsidR="00755B78" w:rsidRDefault="08C0197F" w:rsidP="00361E31">
      <w:pPr>
        <w:jc w:val="both"/>
        <w:rPr>
          <w:rFonts w:ascii="Arial" w:hAnsi="Arial" w:cs="Arial"/>
          <w:color w:val="000000" w:themeColor="text1"/>
          <w:sz w:val="24"/>
          <w:szCs w:val="24"/>
        </w:rPr>
      </w:pPr>
      <w:r w:rsidRPr="08C0197F">
        <w:rPr>
          <w:rFonts w:ascii="Arial" w:hAnsi="Arial" w:cs="Arial"/>
          <w:color w:val="000000" w:themeColor="text1"/>
          <w:sz w:val="24"/>
          <w:szCs w:val="24"/>
        </w:rPr>
        <w:t xml:space="preserve">These new pathways form part of the Active Clinical Referral Triage (ACRT) process adopted within NHSGGC. This </w:t>
      </w:r>
      <w:r w:rsidR="00361E31" w:rsidRPr="08C0197F">
        <w:rPr>
          <w:rFonts w:ascii="Arial" w:hAnsi="Arial" w:cs="Arial"/>
          <w:color w:val="000000" w:themeColor="text1"/>
          <w:sz w:val="24"/>
          <w:szCs w:val="24"/>
        </w:rPr>
        <w:t>process means the</w:t>
      </w:r>
      <w:r w:rsidRPr="08C0197F">
        <w:rPr>
          <w:rFonts w:ascii="Arial" w:hAnsi="Arial" w:cs="Arial"/>
          <w:color w:val="000000" w:themeColor="text1"/>
          <w:sz w:val="24"/>
          <w:szCs w:val="24"/>
        </w:rPr>
        <w:t xml:space="preserve"> clinician will have better </w:t>
      </w:r>
      <w:r w:rsidR="00361E31" w:rsidRPr="08C0197F">
        <w:rPr>
          <w:rFonts w:ascii="Arial" w:hAnsi="Arial" w:cs="Arial"/>
          <w:color w:val="000000" w:themeColor="text1"/>
          <w:sz w:val="24"/>
          <w:szCs w:val="24"/>
        </w:rPr>
        <w:t>quality information</w:t>
      </w:r>
      <w:r w:rsidRPr="08C0197F">
        <w:rPr>
          <w:rFonts w:ascii="Arial" w:hAnsi="Arial" w:cs="Arial"/>
          <w:color w:val="000000" w:themeColor="text1"/>
          <w:sz w:val="24"/>
          <w:szCs w:val="24"/>
        </w:rPr>
        <w:t xml:space="preserve"> available to them regarding your patient's condition at triage and </w:t>
      </w:r>
      <w:r w:rsidR="00BE20BD" w:rsidRPr="08C0197F">
        <w:rPr>
          <w:rFonts w:ascii="Arial" w:hAnsi="Arial" w:cs="Arial"/>
          <w:color w:val="000000" w:themeColor="text1"/>
          <w:sz w:val="24"/>
          <w:szCs w:val="24"/>
        </w:rPr>
        <w:t>will allow</w:t>
      </w:r>
      <w:r w:rsidRPr="08C0197F">
        <w:rPr>
          <w:rFonts w:ascii="Arial" w:hAnsi="Arial" w:cs="Arial"/>
          <w:color w:val="000000" w:themeColor="text1"/>
          <w:sz w:val="24"/>
          <w:szCs w:val="24"/>
        </w:rPr>
        <w:t xml:space="preserve"> decisions on the most appropriate method of providing </w:t>
      </w:r>
      <w:r w:rsidR="009D328B" w:rsidRPr="08C0197F">
        <w:rPr>
          <w:rFonts w:ascii="Arial" w:hAnsi="Arial" w:cs="Arial"/>
          <w:color w:val="000000" w:themeColor="text1"/>
          <w:sz w:val="24"/>
          <w:szCs w:val="24"/>
        </w:rPr>
        <w:t>care</w:t>
      </w:r>
      <w:r w:rsidR="009D328B">
        <w:rPr>
          <w:rFonts w:ascii="Arial" w:hAnsi="Arial" w:cs="Arial"/>
          <w:color w:val="000000" w:themeColor="text1"/>
          <w:sz w:val="24"/>
          <w:szCs w:val="24"/>
        </w:rPr>
        <w:t xml:space="preserve">. </w:t>
      </w:r>
      <w:r w:rsidR="009D328B" w:rsidRPr="08C0197F">
        <w:rPr>
          <w:rFonts w:ascii="Arial" w:hAnsi="Arial" w:cs="Arial"/>
          <w:color w:val="000000" w:themeColor="text1"/>
          <w:sz w:val="24"/>
          <w:szCs w:val="24"/>
        </w:rPr>
        <w:t>Alternatively</w:t>
      </w:r>
      <w:r w:rsidR="009D328B">
        <w:rPr>
          <w:rFonts w:ascii="Arial" w:hAnsi="Arial" w:cs="Arial"/>
          <w:color w:val="000000" w:themeColor="text1"/>
          <w:sz w:val="24"/>
          <w:szCs w:val="24"/>
        </w:rPr>
        <w:t>,</w:t>
      </w:r>
      <w:r w:rsidRPr="08C0197F">
        <w:rPr>
          <w:rFonts w:ascii="Arial" w:hAnsi="Arial" w:cs="Arial"/>
          <w:color w:val="000000" w:themeColor="text1"/>
          <w:sz w:val="24"/>
          <w:szCs w:val="24"/>
        </w:rPr>
        <w:t xml:space="preserve"> the patient</w:t>
      </w:r>
      <w:r w:rsidR="009D328B">
        <w:rPr>
          <w:rFonts w:ascii="Arial" w:hAnsi="Arial" w:cs="Arial"/>
          <w:color w:val="000000" w:themeColor="text1"/>
          <w:sz w:val="24"/>
          <w:szCs w:val="24"/>
        </w:rPr>
        <w:t xml:space="preserve"> may be returned</w:t>
      </w:r>
      <w:r w:rsidRPr="08C0197F">
        <w:rPr>
          <w:rFonts w:ascii="Arial" w:hAnsi="Arial" w:cs="Arial"/>
          <w:color w:val="000000" w:themeColor="text1"/>
          <w:sz w:val="24"/>
          <w:szCs w:val="24"/>
        </w:rPr>
        <w:t xml:space="preserve"> to your care with the relevant advice for your onward management</w:t>
      </w:r>
    </w:p>
    <w:p w:rsidR="004D69E1" w:rsidRDefault="004D69E1" w:rsidP="00361E31">
      <w:pPr>
        <w:jc w:val="both"/>
        <w:rPr>
          <w:rFonts w:ascii="Arial" w:hAnsi="Arial" w:cs="Arial"/>
          <w:color w:val="000000" w:themeColor="text1"/>
          <w:sz w:val="24"/>
          <w:szCs w:val="24"/>
        </w:rPr>
      </w:pPr>
    </w:p>
    <w:p w:rsidR="004D69E1" w:rsidRPr="009D328B" w:rsidRDefault="00576A8D" w:rsidP="00361E31">
      <w:pPr>
        <w:jc w:val="both"/>
        <w:rPr>
          <w:rFonts w:ascii="Arial" w:hAnsi="Arial" w:cs="Arial"/>
          <w:b/>
          <w:i/>
          <w:color w:val="000000"/>
          <w:sz w:val="24"/>
          <w:szCs w:val="24"/>
        </w:rPr>
      </w:pPr>
      <w:r w:rsidRPr="009D328B">
        <w:rPr>
          <w:rFonts w:ascii="Arial" w:hAnsi="Arial" w:cs="Arial"/>
          <w:b/>
          <w:i/>
          <w:color w:val="000000" w:themeColor="text1"/>
          <w:sz w:val="24"/>
          <w:szCs w:val="24"/>
        </w:rPr>
        <w:t>PDS Paediatric Referrals</w:t>
      </w:r>
      <w:r w:rsidR="001A62E2" w:rsidRPr="009D328B">
        <w:rPr>
          <w:rFonts w:ascii="Arial" w:hAnsi="Arial" w:cs="Arial"/>
          <w:b/>
          <w:i/>
          <w:color w:val="000000" w:themeColor="text1"/>
          <w:sz w:val="24"/>
          <w:szCs w:val="24"/>
        </w:rPr>
        <w:t xml:space="preserve"> for GA</w:t>
      </w:r>
    </w:p>
    <w:p w:rsidR="08C0197F" w:rsidRDefault="08C0197F" w:rsidP="00361E31">
      <w:pPr>
        <w:jc w:val="both"/>
        <w:rPr>
          <w:rFonts w:ascii="Arial" w:hAnsi="Arial" w:cs="Arial"/>
          <w:color w:val="000000" w:themeColor="text1"/>
          <w:sz w:val="24"/>
          <w:szCs w:val="24"/>
        </w:rPr>
      </w:pPr>
    </w:p>
    <w:p w:rsidR="0085442B" w:rsidRDefault="009D328B" w:rsidP="004D69E1">
      <w:pPr>
        <w:jc w:val="both"/>
        <w:rPr>
          <w:rFonts w:ascii="Arial" w:hAnsi="Arial" w:cs="Arial"/>
          <w:sz w:val="24"/>
          <w:szCs w:val="24"/>
        </w:rPr>
      </w:pPr>
      <w:r>
        <w:rPr>
          <w:rFonts w:ascii="Arial" w:hAnsi="Arial" w:cs="Arial"/>
          <w:sz w:val="24"/>
          <w:szCs w:val="24"/>
        </w:rPr>
        <w:t>Before w</w:t>
      </w:r>
      <w:r w:rsidRPr="003F2C12">
        <w:rPr>
          <w:rFonts w:ascii="Arial" w:hAnsi="Arial" w:cs="Arial"/>
          <w:sz w:val="24"/>
          <w:szCs w:val="24"/>
        </w:rPr>
        <w:t xml:space="preserve">e </w:t>
      </w:r>
      <w:r>
        <w:rPr>
          <w:rFonts w:ascii="Arial" w:hAnsi="Arial" w:cs="Arial"/>
          <w:sz w:val="24"/>
          <w:szCs w:val="24"/>
        </w:rPr>
        <w:t xml:space="preserve">accept a child for GA we are </w:t>
      </w:r>
      <w:r w:rsidRPr="003F2C12">
        <w:rPr>
          <w:rFonts w:ascii="Arial" w:hAnsi="Arial" w:cs="Arial"/>
          <w:sz w:val="24"/>
          <w:szCs w:val="24"/>
        </w:rPr>
        <w:t xml:space="preserve">keen to ensure all available alternative treatment options </w:t>
      </w:r>
      <w:r>
        <w:rPr>
          <w:rFonts w:ascii="Arial" w:hAnsi="Arial" w:cs="Arial"/>
          <w:sz w:val="24"/>
          <w:szCs w:val="24"/>
        </w:rPr>
        <w:t>have been</w:t>
      </w:r>
      <w:r w:rsidRPr="003F2C12">
        <w:rPr>
          <w:rFonts w:ascii="Arial" w:hAnsi="Arial" w:cs="Arial"/>
          <w:sz w:val="24"/>
          <w:szCs w:val="24"/>
        </w:rPr>
        <w:t xml:space="preserve"> fully explored</w:t>
      </w:r>
      <w:r>
        <w:rPr>
          <w:rFonts w:ascii="Arial" w:hAnsi="Arial" w:cs="Arial"/>
          <w:sz w:val="24"/>
          <w:szCs w:val="24"/>
        </w:rPr>
        <w:t xml:space="preserve">. </w:t>
      </w:r>
      <w:r w:rsidR="00593379" w:rsidRPr="003F2C12">
        <w:rPr>
          <w:rFonts w:ascii="Arial" w:hAnsi="Arial" w:cs="Arial"/>
          <w:color w:val="000000" w:themeColor="text1"/>
          <w:sz w:val="24"/>
          <w:szCs w:val="24"/>
        </w:rPr>
        <w:t xml:space="preserve">If you have explored all available treatment options </w:t>
      </w:r>
      <w:r w:rsidR="00A70B00" w:rsidRPr="003F2C12">
        <w:rPr>
          <w:rFonts w:ascii="Arial" w:hAnsi="Arial" w:cs="Arial"/>
          <w:color w:val="000000" w:themeColor="text1"/>
          <w:sz w:val="24"/>
          <w:szCs w:val="24"/>
        </w:rPr>
        <w:t>and there</w:t>
      </w:r>
      <w:r w:rsidR="004C2F85" w:rsidRPr="003F2C12">
        <w:rPr>
          <w:rFonts w:ascii="Arial" w:hAnsi="Arial" w:cs="Arial"/>
          <w:color w:val="000000" w:themeColor="text1"/>
          <w:sz w:val="24"/>
          <w:szCs w:val="24"/>
        </w:rPr>
        <w:t xml:space="preserve"> are no viable alternatives </w:t>
      </w:r>
      <w:r w:rsidR="00D109B4" w:rsidRPr="003F2C12">
        <w:rPr>
          <w:rFonts w:ascii="Arial" w:hAnsi="Arial" w:cs="Arial"/>
          <w:color w:val="000000" w:themeColor="text1"/>
          <w:sz w:val="24"/>
          <w:szCs w:val="24"/>
        </w:rPr>
        <w:t xml:space="preserve">for your paediatric patients </w:t>
      </w:r>
      <w:r w:rsidR="00593379" w:rsidRPr="003F2C12">
        <w:rPr>
          <w:rFonts w:ascii="Arial" w:hAnsi="Arial" w:cs="Arial"/>
          <w:sz w:val="24"/>
          <w:szCs w:val="24"/>
        </w:rPr>
        <w:t xml:space="preserve">please </w:t>
      </w:r>
      <w:r w:rsidR="000A1AB3" w:rsidRPr="003F2C12">
        <w:rPr>
          <w:rFonts w:ascii="Arial" w:hAnsi="Arial" w:cs="Arial"/>
          <w:sz w:val="24"/>
          <w:szCs w:val="24"/>
        </w:rPr>
        <w:t>make a referral to PDS via SCI gateway.</w:t>
      </w:r>
      <w:r w:rsidR="00593379" w:rsidRPr="003F2C12">
        <w:rPr>
          <w:rFonts w:ascii="Arial" w:hAnsi="Arial" w:cs="Arial"/>
          <w:sz w:val="24"/>
          <w:szCs w:val="24"/>
        </w:rPr>
        <w:t xml:space="preserve"> </w:t>
      </w:r>
      <w:r w:rsidR="0085442B">
        <w:rPr>
          <w:rFonts w:ascii="Arial" w:hAnsi="Arial" w:cs="Arial"/>
          <w:sz w:val="24"/>
          <w:szCs w:val="24"/>
        </w:rPr>
        <w:t>Please note</w:t>
      </w:r>
      <w:r w:rsidR="0085442B" w:rsidRPr="003F2C12">
        <w:rPr>
          <w:rFonts w:ascii="Arial" w:hAnsi="Arial" w:cs="Arial"/>
          <w:sz w:val="24"/>
          <w:szCs w:val="24"/>
        </w:rPr>
        <w:t>, we</w:t>
      </w:r>
      <w:r w:rsidR="000A1AB3" w:rsidRPr="003F2C12">
        <w:rPr>
          <w:rFonts w:ascii="Arial" w:hAnsi="Arial" w:cs="Arial"/>
          <w:sz w:val="24"/>
          <w:szCs w:val="24"/>
        </w:rPr>
        <w:t xml:space="preserve"> currently have</w:t>
      </w:r>
      <w:r w:rsidR="00593379" w:rsidRPr="003F2C12">
        <w:rPr>
          <w:rFonts w:ascii="Arial" w:hAnsi="Arial" w:cs="Arial"/>
          <w:sz w:val="24"/>
          <w:szCs w:val="24"/>
        </w:rPr>
        <w:t xml:space="preserve"> extended waiting times for</w:t>
      </w:r>
      <w:r w:rsidR="0085442B">
        <w:rPr>
          <w:rFonts w:ascii="Arial" w:hAnsi="Arial" w:cs="Arial"/>
          <w:sz w:val="24"/>
          <w:szCs w:val="24"/>
        </w:rPr>
        <w:t xml:space="preserve"> </w:t>
      </w:r>
      <w:r w:rsidR="00593379" w:rsidRPr="003F2C12">
        <w:rPr>
          <w:rFonts w:ascii="Arial" w:hAnsi="Arial" w:cs="Arial"/>
          <w:sz w:val="24"/>
          <w:szCs w:val="24"/>
        </w:rPr>
        <w:t>GA</w:t>
      </w:r>
      <w:r w:rsidR="0085442B">
        <w:rPr>
          <w:rFonts w:ascii="Arial" w:hAnsi="Arial" w:cs="Arial"/>
          <w:sz w:val="24"/>
          <w:szCs w:val="24"/>
        </w:rPr>
        <w:t xml:space="preserve">. </w:t>
      </w:r>
    </w:p>
    <w:p w:rsidR="0085442B" w:rsidRDefault="0085442B" w:rsidP="004D69E1">
      <w:pPr>
        <w:jc w:val="both"/>
        <w:rPr>
          <w:rFonts w:ascii="Arial" w:hAnsi="Arial" w:cs="Arial"/>
          <w:sz w:val="24"/>
          <w:szCs w:val="24"/>
        </w:rPr>
      </w:pPr>
    </w:p>
    <w:p w:rsidR="003F2C12" w:rsidRPr="003F2C12" w:rsidRDefault="0085442B" w:rsidP="004D69E1">
      <w:pPr>
        <w:jc w:val="both"/>
        <w:rPr>
          <w:rFonts w:ascii="Arial" w:hAnsi="Arial" w:cs="Arial"/>
          <w:color w:val="000000" w:themeColor="text1"/>
          <w:sz w:val="24"/>
          <w:szCs w:val="24"/>
        </w:rPr>
      </w:pPr>
      <w:r>
        <w:rPr>
          <w:rFonts w:ascii="Arial" w:hAnsi="Arial" w:cs="Arial"/>
          <w:sz w:val="24"/>
          <w:szCs w:val="24"/>
        </w:rPr>
        <w:t>As an alternative to GA and</w:t>
      </w:r>
      <w:r w:rsidR="003F2C12" w:rsidRPr="003F2C12">
        <w:rPr>
          <w:rFonts w:ascii="Arial" w:hAnsi="Arial" w:cs="Arial"/>
          <w:sz w:val="24"/>
          <w:szCs w:val="24"/>
        </w:rPr>
        <w:t>, i</w:t>
      </w:r>
      <w:r w:rsidR="00E65157" w:rsidRPr="003F2C12">
        <w:rPr>
          <w:rFonts w:ascii="Arial" w:hAnsi="Arial" w:cs="Arial"/>
          <w:sz w:val="24"/>
          <w:szCs w:val="24"/>
        </w:rPr>
        <w:t xml:space="preserve">n order to improve oral health </w:t>
      </w:r>
      <w:r w:rsidR="001B7977">
        <w:rPr>
          <w:rFonts w:ascii="Arial" w:hAnsi="Arial" w:cs="Arial"/>
          <w:sz w:val="24"/>
          <w:szCs w:val="24"/>
        </w:rPr>
        <w:t>th</w:t>
      </w:r>
      <w:r w:rsidR="00593379" w:rsidRPr="003F2C12">
        <w:rPr>
          <w:rFonts w:ascii="Arial" w:hAnsi="Arial" w:cs="Arial"/>
          <w:sz w:val="24"/>
          <w:szCs w:val="24"/>
        </w:rPr>
        <w:t xml:space="preserve">e </w:t>
      </w:r>
      <w:r w:rsidR="003F2C12" w:rsidRPr="003F2C12">
        <w:rPr>
          <w:rFonts w:ascii="Arial" w:hAnsi="Arial" w:cs="Arial"/>
          <w:color w:val="000000" w:themeColor="text1"/>
          <w:sz w:val="24"/>
          <w:szCs w:val="24"/>
        </w:rPr>
        <w:t>PDS will offer a range of enhanced preventative and clinical dental care including a range of behavioural management treatments</w:t>
      </w:r>
      <w:r>
        <w:rPr>
          <w:rFonts w:ascii="Arial" w:hAnsi="Arial" w:cs="Arial"/>
          <w:color w:val="000000" w:themeColor="text1"/>
          <w:sz w:val="24"/>
          <w:szCs w:val="24"/>
        </w:rPr>
        <w:t xml:space="preserve">. </w:t>
      </w:r>
      <w:r w:rsidR="00285F42">
        <w:rPr>
          <w:rFonts w:ascii="Arial" w:hAnsi="Arial" w:cs="Arial"/>
          <w:color w:val="000000" w:themeColor="text1"/>
          <w:sz w:val="24"/>
          <w:szCs w:val="24"/>
        </w:rPr>
        <w:t xml:space="preserve">The purpose of this approach is </w:t>
      </w:r>
      <w:r w:rsidR="009D328B">
        <w:rPr>
          <w:rFonts w:ascii="Arial" w:hAnsi="Arial" w:cs="Arial"/>
          <w:color w:val="000000" w:themeColor="text1"/>
          <w:sz w:val="24"/>
          <w:szCs w:val="24"/>
        </w:rPr>
        <w:t>ensuring</w:t>
      </w:r>
      <w:r w:rsidR="00285F42">
        <w:rPr>
          <w:rFonts w:ascii="Arial" w:hAnsi="Arial" w:cs="Arial"/>
          <w:color w:val="000000" w:themeColor="text1"/>
          <w:sz w:val="24"/>
          <w:szCs w:val="24"/>
        </w:rPr>
        <w:t xml:space="preserve"> children receive the care they need a</w:t>
      </w:r>
      <w:r w:rsidR="009D328B">
        <w:rPr>
          <w:rFonts w:ascii="Arial" w:hAnsi="Arial" w:cs="Arial"/>
          <w:color w:val="000000" w:themeColor="text1"/>
          <w:sz w:val="24"/>
          <w:szCs w:val="24"/>
        </w:rPr>
        <w:t>nd</w:t>
      </w:r>
      <w:r w:rsidR="00285F42">
        <w:rPr>
          <w:rFonts w:ascii="Arial" w:hAnsi="Arial" w:cs="Arial"/>
          <w:color w:val="000000" w:themeColor="text1"/>
          <w:sz w:val="24"/>
          <w:szCs w:val="24"/>
        </w:rPr>
        <w:t xml:space="preserve"> are able to return to the GDP for their future dental care.</w:t>
      </w:r>
    </w:p>
    <w:p w:rsidR="003F2C12" w:rsidRPr="003F2C12" w:rsidRDefault="003F2C12" w:rsidP="004D69E1">
      <w:pPr>
        <w:jc w:val="both"/>
        <w:rPr>
          <w:rFonts w:ascii="Arial" w:hAnsi="Arial" w:cs="Arial"/>
          <w:color w:val="000000" w:themeColor="text1"/>
          <w:sz w:val="24"/>
          <w:szCs w:val="24"/>
        </w:rPr>
      </w:pPr>
    </w:p>
    <w:p w:rsidR="004D69E1" w:rsidRPr="001A62E2" w:rsidRDefault="00285F42" w:rsidP="004D69E1">
      <w:p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593379" w:rsidRPr="003F2C12">
        <w:rPr>
          <w:rFonts w:ascii="Arial" w:hAnsi="Arial" w:cs="Arial"/>
          <w:color w:val="000000" w:themeColor="text1"/>
          <w:sz w:val="24"/>
          <w:szCs w:val="24"/>
        </w:rPr>
        <w:t xml:space="preserve">SCI referral pathways for Paediatric PDS care will be amalgamate and only one pathway will be available. </w:t>
      </w:r>
      <w:r w:rsidR="00E65157" w:rsidRPr="003F2C12">
        <w:rPr>
          <w:rFonts w:ascii="Arial" w:hAnsi="Arial" w:cs="Arial"/>
          <w:color w:val="000000" w:themeColor="text1"/>
          <w:sz w:val="24"/>
          <w:szCs w:val="24"/>
        </w:rPr>
        <w:t xml:space="preserve">PDS staff </w:t>
      </w:r>
      <w:r w:rsidR="003F2C12" w:rsidRPr="003F2C12">
        <w:rPr>
          <w:rFonts w:ascii="Arial" w:hAnsi="Arial" w:cs="Arial"/>
          <w:color w:val="000000" w:themeColor="text1"/>
          <w:sz w:val="24"/>
          <w:szCs w:val="24"/>
        </w:rPr>
        <w:t>will make d</w:t>
      </w:r>
      <w:r w:rsidR="00A70B00" w:rsidRPr="003F2C12">
        <w:rPr>
          <w:rFonts w:ascii="Arial" w:hAnsi="Arial" w:cs="Arial"/>
          <w:color w:val="000000" w:themeColor="text1"/>
          <w:sz w:val="24"/>
          <w:szCs w:val="24"/>
        </w:rPr>
        <w:t>ecisions</w:t>
      </w:r>
      <w:r w:rsidR="004C2F85" w:rsidRPr="003F2C12">
        <w:rPr>
          <w:rFonts w:ascii="Arial" w:hAnsi="Arial" w:cs="Arial"/>
          <w:color w:val="000000" w:themeColor="text1"/>
          <w:sz w:val="24"/>
          <w:szCs w:val="24"/>
        </w:rPr>
        <w:t xml:space="preserve"> on the most appropriate method of providing care if deemed necessary or alternatively return the patient to your care with the relevant advice for your onward management.</w:t>
      </w:r>
    </w:p>
    <w:p w:rsidR="004D69E1" w:rsidRDefault="004D69E1" w:rsidP="004D69E1">
      <w:pPr>
        <w:jc w:val="both"/>
        <w:rPr>
          <w:rFonts w:ascii="Arial" w:hAnsi="Arial" w:cs="Arial"/>
          <w:i/>
          <w:color w:val="000000" w:themeColor="text1"/>
          <w:sz w:val="24"/>
          <w:szCs w:val="24"/>
        </w:rPr>
      </w:pPr>
    </w:p>
    <w:p w:rsidR="001A62E2" w:rsidRDefault="001A62E2" w:rsidP="004D69E1">
      <w:pPr>
        <w:jc w:val="both"/>
        <w:rPr>
          <w:rFonts w:ascii="Arial" w:hAnsi="Arial" w:cs="Arial"/>
          <w:i/>
          <w:color w:val="000000" w:themeColor="text1"/>
          <w:sz w:val="24"/>
          <w:szCs w:val="24"/>
        </w:rPr>
      </w:pPr>
    </w:p>
    <w:p w:rsidR="001A62E2" w:rsidRPr="009D328B" w:rsidRDefault="001A62E2" w:rsidP="001A62E2">
      <w:pPr>
        <w:jc w:val="both"/>
        <w:rPr>
          <w:rFonts w:ascii="Arial" w:hAnsi="Arial" w:cs="Arial"/>
          <w:b/>
          <w:i/>
          <w:color w:val="000000"/>
          <w:sz w:val="24"/>
          <w:szCs w:val="24"/>
        </w:rPr>
      </w:pPr>
      <w:r w:rsidRPr="009D328B">
        <w:rPr>
          <w:rFonts w:ascii="Arial" w:hAnsi="Arial" w:cs="Arial"/>
          <w:b/>
          <w:i/>
          <w:color w:val="000000" w:themeColor="text1"/>
          <w:sz w:val="24"/>
          <w:szCs w:val="24"/>
        </w:rPr>
        <w:t xml:space="preserve">PDS Special Care Referrals </w:t>
      </w:r>
    </w:p>
    <w:p w:rsidR="001A62E2" w:rsidRDefault="001A62E2" w:rsidP="004D69E1">
      <w:pPr>
        <w:jc w:val="both"/>
        <w:rPr>
          <w:rFonts w:ascii="Arial" w:hAnsi="Arial" w:cs="Arial"/>
          <w:i/>
          <w:color w:val="000000" w:themeColor="text1"/>
          <w:sz w:val="24"/>
          <w:szCs w:val="24"/>
        </w:rPr>
      </w:pPr>
    </w:p>
    <w:p w:rsidR="001A62E2" w:rsidRDefault="001A62E2" w:rsidP="004D69E1">
      <w:pPr>
        <w:jc w:val="both"/>
        <w:rPr>
          <w:rFonts w:ascii="Arial" w:hAnsi="Arial" w:cs="Arial"/>
          <w:i/>
          <w:color w:val="000000" w:themeColor="text1"/>
          <w:sz w:val="24"/>
          <w:szCs w:val="24"/>
        </w:rPr>
      </w:pPr>
      <w:r>
        <w:rPr>
          <w:rFonts w:ascii="Arial" w:hAnsi="Arial" w:cs="Arial"/>
          <w:i/>
          <w:color w:val="000000" w:themeColor="text1"/>
          <w:sz w:val="24"/>
          <w:szCs w:val="24"/>
        </w:rPr>
        <w:t xml:space="preserve">We plan to review and assess all Special </w:t>
      </w:r>
      <w:r w:rsidR="00CF7C29">
        <w:rPr>
          <w:rFonts w:ascii="Arial" w:hAnsi="Arial" w:cs="Arial"/>
          <w:i/>
          <w:color w:val="000000" w:themeColor="text1"/>
          <w:sz w:val="24"/>
          <w:szCs w:val="24"/>
        </w:rPr>
        <w:t>Care</w:t>
      </w:r>
      <w:r>
        <w:rPr>
          <w:rFonts w:ascii="Arial" w:hAnsi="Arial" w:cs="Arial"/>
          <w:i/>
          <w:color w:val="000000" w:themeColor="text1"/>
          <w:sz w:val="24"/>
          <w:szCs w:val="24"/>
        </w:rPr>
        <w:t xml:space="preserve"> referrals via attend Anywhere in the first instance. Face to Face care will be delivered when appropriate and safe.</w:t>
      </w:r>
    </w:p>
    <w:p w:rsidR="001A62E2" w:rsidRDefault="001A62E2" w:rsidP="004D69E1">
      <w:pPr>
        <w:jc w:val="both"/>
        <w:rPr>
          <w:rFonts w:ascii="Arial" w:hAnsi="Arial" w:cs="Arial"/>
          <w:i/>
          <w:color w:val="000000" w:themeColor="text1"/>
          <w:sz w:val="24"/>
          <w:szCs w:val="24"/>
        </w:rPr>
      </w:pPr>
    </w:p>
    <w:p w:rsidR="001A62E2" w:rsidRPr="004D69E1" w:rsidRDefault="001A62E2" w:rsidP="004D69E1">
      <w:pPr>
        <w:jc w:val="both"/>
        <w:rPr>
          <w:rFonts w:ascii="Arial" w:hAnsi="Arial" w:cs="Arial"/>
          <w:i/>
          <w:color w:val="000000" w:themeColor="text1"/>
          <w:sz w:val="24"/>
          <w:szCs w:val="24"/>
        </w:rPr>
      </w:pPr>
    </w:p>
    <w:p w:rsidR="004D69E1" w:rsidRPr="009D328B" w:rsidRDefault="00576A8D" w:rsidP="004D69E1">
      <w:pPr>
        <w:jc w:val="both"/>
        <w:rPr>
          <w:rFonts w:ascii="Arial" w:hAnsi="Arial" w:cs="Arial"/>
          <w:b/>
          <w:i/>
          <w:color w:val="000000" w:themeColor="text1"/>
          <w:sz w:val="24"/>
          <w:szCs w:val="24"/>
        </w:rPr>
      </w:pPr>
      <w:r w:rsidRPr="009D328B">
        <w:rPr>
          <w:rFonts w:ascii="Arial" w:hAnsi="Arial" w:cs="Arial"/>
          <w:b/>
          <w:i/>
          <w:color w:val="000000" w:themeColor="text1"/>
          <w:sz w:val="24"/>
          <w:szCs w:val="24"/>
        </w:rPr>
        <w:t>Oral Surgery Referrals</w:t>
      </w:r>
    </w:p>
    <w:p w:rsidR="08C0197F" w:rsidRDefault="08C0197F" w:rsidP="00361E31">
      <w:pPr>
        <w:jc w:val="both"/>
        <w:rPr>
          <w:rFonts w:ascii="Arial" w:hAnsi="Arial" w:cs="Arial"/>
          <w:color w:val="000000" w:themeColor="text1"/>
          <w:sz w:val="24"/>
          <w:szCs w:val="24"/>
        </w:rPr>
      </w:pPr>
    </w:p>
    <w:p w:rsidR="004D69E1" w:rsidRDefault="004D69E1" w:rsidP="00361E31">
      <w:pPr>
        <w:jc w:val="both"/>
        <w:rPr>
          <w:rFonts w:ascii="Arial" w:hAnsi="Arial" w:cs="Arial"/>
          <w:color w:val="000000" w:themeColor="text1"/>
          <w:sz w:val="24"/>
          <w:szCs w:val="24"/>
        </w:rPr>
      </w:pPr>
      <w:r>
        <w:rPr>
          <w:rFonts w:ascii="Arial" w:hAnsi="Arial" w:cs="Arial"/>
          <w:color w:val="000000" w:themeColor="text1"/>
          <w:sz w:val="24"/>
          <w:szCs w:val="24"/>
        </w:rPr>
        <w:t>Referrals for Oral Surgery should be made by following the Secondary Care SCI referral pathway</w:t>
      </w:r>
      <w:r w:rsidR="00AF3F19">
        <w:rPr>
          <w:rFonts w:ascii="Arial" w:hAnsi="Arial" w:cs="Arial"/>
          <w:color w:val="000000" w:themeColor="text1"/>
          <w:sz w:val="24"/>
          <w:szCs w:val="24"/>
        </w:rPr>
        <w:t>.</w:t>
      </w:r>
      <w:r>
        <w:rPr>
          <w:rFonts w:ascii="Arial" w:hAnsi="Arial" w:cs="Arial"/>
          <w:color w:val="000000" w:themeColor="text1"/>
          <w:sz w:val="24"/>
          <w:szCs w:val="24"/>
        </w:rPr>
        <w:t xml:space="preserve"> </w:t>
      </w:r>
      <w:r w:rsidR="00AF3F19">
        <w:rPr>
          <w:rFonts w:ascii="Arial" w:hAnsi="Arial" w:cs="Arial"/>
          <w:color w:val="000000" w:themeColor="text1"/>
          <w:sz w:val="24"/>
          <w:szCs w:val="24"/>
        </w:rPr>
        <w:t>I</w:t>
      </w:r>
      <w:r>
        <w:rPr>
          <w:rFonts w:ascii="Arial" w:hAnsi="Arial" w:cs="Arial"/>
          <w:color w:val="000000" w:themeColor="text1"/>
          <w:sz w:val="24"/>
          <w:szCs w:val="24"/>
        </w:rPr>
        <w:t>nternal referral to Primary Care Oral Surgery service will be made</w:t>
      </w:r>
      <w:r w:rsidR="00AF3F19">
        <w:rPr>
          <w:rFonts w:ascii="Arial" w:hAnsi="Arial" w:cs="Arial"/>
          <w:color w:val="000000" w:themeColor="text1"/>
          <w:sz w:val="24"/>
          <w:szCs w:val="24"/>
        </w:rPr>
        <w:t xml:space="preserve"> where appropriate</w:t>
      </w:r>
      <w:r>
        <w:rPr>
          <w:rFonts w:ascii="Arial" w:hAnsi="Arial" w:cs="Arial"/>
          <w:color w:val="000000" w:themeColor="text1"/>
          <w:sz w:val="24"/>
          <w:szCs w:val="24"/>
        </w:rPr>
        <w:t xml:space="preserve">. </w:t>
      </w:r>
    </w:p>
    <w:p w:rsidR="08C0197F" w:rsidRDefault="08C0197F" w:rsidP="00361E31">
      <w:pPr>
        <w:jc w:val="both"/>
        <w:rPr>
          <w:rFonts w:ascii="Arial" w:hAnsi="Arial" w:cs="Arial"/>
          <w:color w:val="000000" w:themeColor="text1"/>
          <w:sz w:val="24"/>
          <w:szCs w:val="24"/>
        </w:rPr>
      </w:pPr>
    </w:p>
    <w:p w:rsidR="00BF6C15" w:rsidRPr="00755B78" w:rsidRDefault="00BF6C15">
      <w:pPr>
        <w:rPr>
          <w:rFonts w:ascii="Arial" w:hAnsi="Arial" w:cs="Arial"/>
          <w:sz w:val="24"/>
          <w:szCs w:val="24"/>
        </w:rPr>
      </w:pPr>
    </w:p>
    <w:sectPr w:rsidR="00BF6C15" w:rsidRPr="00755B78" w:rsidSect="00BF6C1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824F31" w16cex:dateUtc="2020-08-20T09:13:08.239Z"/>
</w16cex:commentsExtensible>
</file>

<file path=word/commentsIds.xml><?xml version="1.0" encoding="utf-8"?>
<w16cid:commentsIds xmlns:mc="http://schemas.openxmlformats.org/markup-compatibility/2006" xmlns:w16cid="http://schemas.microsoft.com/office/word/2016/wordml/cid" mc:Ignorable="w16cid">
  <w16cid:commentId w16cid:paraId="3209A462" w16cid:durableId="63824F31"/>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E2AB7"/>
    <w:multiLevelType w:val="hybridMultilevel"/>
    <w:tmpl w:val="C1E0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B78"/>
    <w:rsid w:val="00070F5D"/>
    <w:rsid w:val="000A1AB3"/>
    <w:rsid w:val="000A6E81"/>
    <w:rsid w:val="0016531A"/>
    <w:rsid w:val="001A62E2"/>
    <w:rsid w:val="001B2594"/>
    <w:rsid w:val="001B7977"/>
    <w:rsid w:val="001E18C0"/>
    <w:rsid w:val="001F319D"/>
    <w:rsid w:val="00272A06"/>
    <w:rsid w:val="00285F42"/>
    <w:rsid w:val="002C5F24"/>
    <w:rsid w:val="00361E31"/>
    <w:rsid w:val="003D75AC"/>
    <w:rsid w:val="003F2C12"/>
    <w:rsid w:val="00485318"/>
    <w:rsid w:val="004C2F85"/>
    <w:rsid w:val="004D69E1"/>
    <w:rsid w:val="005316E7"/>
    <w:rsid w:val="00540A1D"/>
    <w:rsid w:val="00573E01"/>
    <w:rsid w:val="00576A8D"/>
    <w:rsid w:val="00593379"/>
    <w:rsid w:val="005C58BC"/>
    <w:rsid w:val="005F779A"/>
    <w:rsid w:val="00620534"/>
    <w:rsid w:val="00626090"/>
    <w:rsid w:val="00634EA3"/>
    <w:rsid w:val="0065246F"/>
    <w:rsid w:val="00695A2C"/>
    <w:rsid w:val="00731D0D"/>
    <w:rsid w:val="00755B78"/>
    <w:rsid w:val="007828FA"/>
    <w:rsid w:val="007C2961"/>
    <w:rsid w:val="007D3C82"/>
    <w:rsid w:val="0080093A"/>
    <w:rsid w:val="00820022"/>
    <w:rsid w:val="0085442B"/>
    <w:rsid w:val="00866D22"/>
    <w:rsid w:val="008B40AE"/>
    <w:rsid w:val="008D2BDA"/>
    <w:rsid w:val="008F5A22"/>
    <w:rsid w:val="009C5A8A"/>
    <w:rsid w:val="009D328B"/>
    <w:rsid w:val="00A70B00"/>
    <w:rsid w:val="00A802B5"/>
    <w:rsid w:val="00AF3F19"/>
    <w:rsid w:val="00B45B8B"/>
    <w:rsid w:val="00BC46EC"/>
    <w:rsid w:val="00BE20BD"/>
    <w:rsid w:val="00BF6C15"/>
    <w:rsid w:val="00C67F4B"/>
    <w:rsid w:val="00CB5553"/>
    <w:rsid w:val="00CB5C39"/>
    <w:rsid w:val="00CD769E"/>
    <w:rsid w:val="00CF7C29"/>
    <w:rsid w:val="00D109B4"/>
    <w:rsid w:val="00D475B9"/>
    <w:rsid w:val="00D5661D"/>
    <w:rsid w:val="00E02CC0"/>
    <w:rsid w:val="00E06AAA"/>
    <w:rsid w:val="00E65157"/>
    <w:rsid w:val="00EB644E"/>
    <w:rsid w:val="00FB4F8B"/>
    <w:rsid w:val="00FE721B"/>
    <w:rsid w:val="083221D6"/>
    <w:rsid w:val="08C0197F"/>
    <w:rsid w:val="7D74E1D9"/>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78"/>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B4F8B"/>
    <w:rPr>
      <w:sz w:val="20"/>
      <w:szCs w:val="20"/>
    </w:rPr>
  </w:style>
  <w:style w:type="character" w:customStyle="1" w:styleId="CommentTextChar">
    <w:name w:val="Comment Text Char"/>
    <w:basedOn w:val="DefaultParagraphFont"/>
    <w:link w:val="CommentText"/>
    <w:uiPriority w:val="99"/>
    <w:semiHidden/>
    <w:rsid w:val="00FB4F8B"/>
    <w:rPr>
      <w:lang w:eastAsia="en-GB"/>
    </w:rPr>
  </w:style>
  <w:style w:type="character" w:styleId="CommentReference">
    <w:name w:val="annotation reference"/>
    <w:basedOn w:val="DefaultParagraphFont"/>
    <w:uiPriority w:val="99"/>
    <w:semiHidden/>
    <w:unhideWhenUsed/>
    <w:rsid w:val="00FB4F8B"/>
    <w:rPr>
      <w:sz w:val="16"/>
      <w:szCs w:val="16"/>
    </w:rPr>
  </w:style>
  <w:style w:type="paragraph" w:styleId="BalloonText">
    <w:name w:val="Balloon Text"/>
    <w:basedOn w:val="Normal"/>
    <w:link w:val="BalloonTextChar"/>
    <w:uiPriority w:val="99"/>
    <w:semiHidden/>
    <w:unhideWhenUsed/>
    <w:rsid w:val="001B2594"/>
    <w:rPr>
      <w:rFonts w:ascii="Tahoma" w:hAnsi="Tahoma" w:cs="Tahoma"/>
      <w:sz w:val="16"/>
      <w:szCs w:val="16"/>
    </w:rPr>
  </w:style>
  <w:style w:type="character" w:customStyle="1" w:styleId="BalloonTextChar">
    <w:name w:val="Balloon Text Char"/>
    <w:basedOn w:val="DefaultParagraphFont"/>
    <w:link w:val="BalloonText"/>
    <w:uiPriority w:val="99"/>
    <w:semiHidden/>
    <w:rsid w:val="001B2594"/>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620534"/>
    <w:rPr>
      <w:b/>
      <w:bCs/>
    </w:rPr>
  </w:style>
  <w:style w:type="character" w:customStyle="1" w:styleId="CommentSubjectChar">
    <w:name w:val="Comment Subject Char"/>
    <w:basedOn w:val="CommentTextChar"/>
    <w:link w:val="CommentSubject"/>
    <w:uiPriority w:val="99"/>
    <w:semiHidden/>
    <w:rsid w:val="00620534"/>
    <w:rPr>
      <w:b/>
      <w:bCs/>
      <w:lang w:eastAsia="en-GB"/>
    </w:rPr>
  </w:style>
  <w:style w:type="paragraph" w:styleId="ListParagraph">
    <w:name w:val="List Paragraph"/>
    <w:basedOn w:val="Normal"/>
    <w:uiPriority w:val="34"/>
    <w:qFormat/>
    <w:rsid w:val="00B45B8B"/>
    <w:pPr>
      <w:ind w:left="720"/>
      <w:contextualSpacing/>
    </w:pPr>
  </w:style>
</w:styles>
</file>

<file path=word/webSettings.xml><?xml version="1.0" encoding="utf-8"?>
<w:webSettings xmlns:r="http://schemas.openxmlformats.org/officeDocument/2006/relationships" xmlns:w="http://schemas.openxmlformats.org/wordprocessingml/2006/main">
  <w:divs>
    <w:div w:id="8501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5c41e71db23a4b5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04c607bb9272462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FEB62-F146-49B1-BAF9-FF372814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wilsoja416</dc:creator>
  <cp:lastModifiedBy>Frewsu0070</cp:lastModifiedBy>
  <cp:revision>2</cp:revision>
  <dcterms:created xsi:type="dcterms:W3CDTF">2020-09-22T12:12:00Z</dcterms:created>
  <dcterms:modified xsi:type="dcterms:W3CDTF">2020-09-22T12:12:00Z</dcterms:modified>
</cp:coreProperties>
</file>